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BF5C61">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7A1D733" w:rsidR="00B046D0" w:rsidRPr="009403C2" w:rsidRDefault="001C0F7F" w:rsidP="00A8272C">
            <w:pPr>
              <w:spacing w:after="0" w:line="240" w:lineRule="auto"/>
              <w:jc w:val="center"/>
              <w:rPr>
                <w:rFonts w:ascii="Calibri Light" w:hAnsi="Calibri Light" w:cs="Calibri Light"/>
                <w:b/>
                <w:sz w:val="22"/>
              </w:rPr>
            </w:pPr>
            <w:r w:rsidRPr="001C0F7F">
              <w:rPr>
                <w:rFonts w:ascii="Calibri Light" w:hAnsi="Calibri Light" w:cs="Calibri Light"/>
                <w:b/>
                <w:sz w:val="22"/>
              </w:rPr>
              <w:t>Pažeidžiamumų skenavimo įrangos prenumerata</w:t>
            </w:r>
            <w:r>
              <w:rPr>
                <w:rFonts w:ascii="Calibri Light" w:hAnsi="Calibri Light" w:cs="Calibri Light"/>
                <w:b/>
                <w:sz w:val="22"/>
              </w:rPr>
              <w:t xml:space="preserve"> (PPR-421)</w:t>
            </w:r>
            <w:r w:rsidR="00B046D0" w:rsidRPr="009403C2">
              <w:rPr>
                <w:rFonts w:ascii="Calibri Light" w:hAnsi="Calibri Light" w:cs="Calibri Light"/>
                <w:b/>
                <w:sz w:val="22"/>
              </w:rPr>
              <w:t xml:space="preserve"> </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4081A26B"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1C0F7F">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6D5F63C" w:rsidR="00E21229" w:rsidRPr="009403C2" w:rsidRDefault="00BF5C61" w:rsidP="00A8272C">
            <w:pPr>
              <w:tabs>
                <w:tab w:val="left" w:pos="567"/>
              </w:tabs>
              <w:spacing w:after="0" w:line="240" w:lineRule="auto"/>
              <w:jc w:val="both"/>
              <w:rPr>
                <w:rFonts w:ascii="Calibri Light" w:hAnsi="Calibri Light" w:cs="Calibri Light"/>
                <w:bCs/>
                <w:sz w:val="22"/>
              </w:rPr>
            </w:pPr>
            <w:r w:rsidRPr="00BF5C61">
              <w:rPr>
                <w:rFonts w:ascii="Calibri Light" w:hAnsi="Calibri Light" w:cs="Calibri Light"/>
                <w:bCs/>
                <w:sz w:val="22"/>
              </w:rPr>
              <w:t>Įgaliotas asmuo palaikyti tiesioginį ryšį su tiekėjais, gauti iš jų (ne tarpininkų) pranešimus, susijusius su pirkimo procedūromis, yra IA Viešųjų pirkimų skyriaus atstovas Evaldas Stadalius +370 5 271 7230 evaldas.stadalius@vrm.lt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1F9BABEC"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2C22AB">
                  <w:rPr>
                    <w:rFonts w:ascii="Calibri Light" w:hAnsi="Calibri Light" w:cs="Calibri Light"/>
                    <w:b/>
                    <w:sz w:val="22"/>
                    <w:szCs w:val="22"/>
                    <w:lang w:val="lt-LT"/>
                  </w:rPr>
                  <w:t>Prekės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3E75773A" w:rsidR="00A8272C" w:rsidRPr="009403C2" w:rsidRDefault="001C0F7F" w:rsidP="00A8272C">
            <w:pPr>
              <w:tabs>
                <w:tab w:val="left" w:pos="567"/>
              </w:tabs>
              <w:spacing w:after="0" w:line="240" w:lineRule="auto"/>
              <w:rPr>
                <w:rFonts w:ascii="Calibri Light" w:hAnsi="Calibri Light" w:cs="Calibri Light"/>
                <w:b/>
                <w:sz w:val="22"/>
              </w:rPr>
            </w:pPr>
            <w:r w:rsidRPr="001C0F7F">
              <w:rPr>
                <w:rFonts w:ascii="Calibri Light" w:hAnsi="Calibri Light" w:cs="Calibri Light"/>
                <w:b/>
                <w:sz w:val="22"/>
              </w:rPr>
              <w:t>Pažeidžiamumų skenavimo įrangos prenumerata (PPR-421)</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7D2FEAF8" w:rsidR="00A8272C" w:rsidRPr="009403C2"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BF5C61">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2D5043FB"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F5C61">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7470DC13" w:rsidR="00A8272C" w:rsidRPr="009403C2" w:rsidRDefault="00BF5C61"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A3D0F26"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BF5C61">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907F4F5" w14:textId="77777777" w:rsidR="001C0F7F"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1C0F7F">
                  <w:rPr>
                    <w:rFonts w:ascii="Calibri Light" w:hAnsi="Calibri Light" w:cs="Calibri Light"/>
                    <w:b/>
                    <w:sz w:val="22"/>
                    <w:szCs w:val="22"/>
                    <w:lang w:val="lt-LT"/>
                  </w:rPr>
                  <w:t>Taip.</w:t>
                </w:r>
              </w:sdtContent>
            </w:sdt>
            <w:r w:rsidR="001C0F7F">
              <w:rPr>
                <w:rFonts w:ascii="Calibri Light" w:hAnsi="Calibri Light" w:cs="Calibri Light"/>
                <w:b/>
                <w:sz w:val="22"/>
                <w:szCs w:val="22"/>
                <w:lang w:val="lt-LT"/>
              </w:rPr>
              <w:t xml:space="preserve"> </w:t>
            </w:r>
          </w:p>
          <w:p w14:paraId="74E66E34" w14:textId="77777777" w:rsidR="001C0F7F" w:rsidRDefault="001C0F7F"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2439F3C5" w14:textId="1ECC116D" w:rsidR="00A8272C" w:rsidRPr="00BF5C61" w:rsidRDefault="001C0F7F"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3.7.1. </w:t>
            </w:r>
            <w:r w:rsidRPr="001C0F7F">
              <w:rPr>
                <w:rFonts w:ascii="Calibri Light" w:hAnsi="Calibri Light" w:cs="Calibri Light"/>
                <w:bCs/>
                <w:sz w:val="22"/>
                <w:szCs w:val="22"/>
                <w:lang w:val="lt-LT"/>
              </w:rPr>
              <w:t>Organizatorius, įvertinęs pateiktus pasiūlymus ir nustatęs, kad pirkimo dokumentų reikalavimus atitinkantys pasiūlymai viršija pirkimui suplanuotas lėšas, gali kviesti visus tokius tiekėjus pateikti galutinius pasiūlymus. Derybų metu neatskleidžiama kitų tiekėjų pasiūlymų informacija. Laimėtoju pripažįstamas tiekėjas, kurio galutinis pasiūlymas pagal pirkimo dokumentuose nustatytą vertinimo kriterijų yra ekonomiškai naudingiausias.</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6D39B4A3" w:rsidR="002449A3" w:rsidRPr="00BF5C61"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w:t>
            </w:r>
            <w:r w:rsidR="00CE33E3" w:rsidRPr="00CE33E3">
              <w:rPr>
                <w:rFonts w:ascii="Calibri Light" w:hAnsi="Calibri Light" w:cs="Calibri Light"/>
                <w:sz w:val="22"/>
                <w:szCs w:val="22"/>
                <w:lang w:val="lt-LT"/>
              </w:rPr>
              <w:t>Pirkimas vykdomas kaip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kadangi perkama programinės įrangos / licencijų prenumerata – debesų kompiuterijos pagrindu veikiantis programinis sprendimas. Atskirų papildomų aplinkos apsaugos kriterijų nenustatoma.</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Perkančiosios organizacijos sprendimas neatlikti pirkimo naudojantis </w:t>
            </w:r>
            <w:r w:rsidRPr="009403C2">
              <w:rPr>
                <w:rFonts w:ascii="Calibri Light" w:hAnsi="Calibri Light" w:cs="Calibri Light"/>
                <w:sz w:val="22"/>
                <w:szCs w:val="22"/>
                <w:lang w:val="lt-LT"/>
              </w:rPr>
              <w:lastRenderedPageBreak/>
              <w:t>centrinės perkančiosios organizacijos paslaugomis:</w:t>
            </w:r>
          </w:p>
        </w:tc>
        <w:tc>
          <w:tcPr>
            <w:tcW w:w="5664" w:type="dxa"/>
            <w:vAlign w:val="center"/>
          </w:tcPr>
          <w:p w14:paraId="1096357C" w14:textId="6C20BC36"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F5C61">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4185272A"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BF5C61">
                  <w:rPr>
                    <w:rFonts w:ascii="Calibri Light" w:hAnsi="Calibri Light" w:cs="Calibri Light"/>
                    <w:b/>
                    <w:sz w:val="22"/>
                    <w:szCs w:val="22"/>
                    <w:lang w:val="lt-LT"/>
                  </w:rPr>
                  <w:t>Ne.</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E2A9FAA"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BF5C61">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143FCB">
            <w:pPr>
              <w:pStyle w:val="ListParagraph"/>
              <w:tabs>
                <w:tab w:val="left" w:pos="316"/>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BF5C61">
        <w:trPr>
          <w:trHeight w:val="109"/>
        </w:trPr>
        <w:tc>
          <w:tcPr>
            <w:tcW w:w="9628"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70B98616" w14:textId="4C6810D8"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7.</w:t>
      </w:r>
      <w:r w:rsidR="00C67B81">
        <w:rPr>
          <w:rFonts w:ascii="Calibri Light" w:hAnsi="Calibri Light" w:cs="Calibri Light"/>
          <w:sz w:val="22"/>
        </w:rPr>
        <w:t>1.2.</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BF5C61">
            <w:rPr>
              <w:rFonts w:ascii="Calibri Light" w:hAnsi="Calibri Light" w:cs="Calibri Light"/>
              <w:b/>
              <w:sz w:val="22"/>
            </w:rPr>
            <w:t>keliami ir taikomi.</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4196"/>
        <w:gridCol w:w="4425"/>
      </w:tblGrid>
      <w:tr w:rsidR="001C0F7F" w:rsidRPr="009403C2" w14:paraId="2CC4EEE1" w14:textId="77777777" w:rsidTr="00233F85">
        <w:trPr>
          <w:trHeight w:val="241"/>
        </w:trPr>
        <w:tc>
          <w:tcPr>
            <w:tcW w:w="523" w:type="pct"/>
            <w:shd w:val="clear" w:color="auto" w:fill="F2F2F2" w:themeFill="background1" w:themeFillShade="F2"/>
            <w:vAlign w:val="center"/>
          </w:tcPr>
          <w:p w14:paraId="1652E4C8" w14:textId="77777777" w:rsidR="001C0F7F" w:rsidRPr="009403C2" w:rsidRDefault="001C0F7F" w:rsidP="00233F85">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2179" w:type="pct"/>
            <w:shd w:val="clear" w:color="auto" w:fill="F2F2F2" w:themeFill="background1" w:themeFillShade="F2"/>
            <w:vAlign w:val="center"/>
          </w:tcPr>
          <w:p w14:paraId="051F968A" w14:textId="77777777" w:rsidR="001C0F7F" w:rsidRPr="009403C2" w:rsidRDefault="001C0F7F" w:rsidP="00233F85">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298" w:type="pct"/>
            <w:shd w:val="clear" w:color="auto" w:fill="F2F2F2" w:themeFill="background1" w:themeFillShade="F2"/>
            <w:vAlign w:val="center"/>
          </w:tcPr>
          <w:p w14:paraId="27DEE35B" w14:textId="77777777" w:rsidR="001C0F7F" w:rsidRPr="009403C2" w:rsidRDefault="001C0F7F" w:rsidP="00233F85">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1C0F7F" w:rsidRPr="009403C2" w14:paraId="20998A34" w14:textId="77777777" w:rsidTr="00233F85">
        <w:trPr>
          <w:trHeight w:val="257"/>
        </w:trPr>
        <w:tc>
          <w:tcPr>
            <w:tcW w:w="523" w:type="pct"/>
            <w:shd w:val="clear" w:color="auto" w:fill="F2F2F2" w:themeFill="background1" w:themeFillShade="F2"/>
            <w:vAlign w:val="center"/>
          </w:tcPr>
          <w:p w14:paraId="478FD940" w14:textId="03BDEA30" w:rsidR="001C0F7F" w:rsidRPr="009403C2" w:rsidRDefault="001C0F7F" w:rsidP="00233F85">
            <w:pPr>
              <w:pStyle w:val="ListParagraph"/>
              <w:tabs>
                <w:tab w:val="left" w:pos="284"/>
                <w:tab w:val="left" w:pos="459"/>
              </w:tabs>
              <w:ind w:left="0"/>
              <w:jc w:val="center"/>
              <w:rPr>
                <w:rFonts w:ascii="Calibri Light" w:eastAsia="Calibri" w:hAnsi="Calibri Light" w:cs="Calibri Light"/>
                <w:i/>
                <w:sz w:val="22"/>
                <w:szCs w:val="22"/>
                <w:lang w:val="lt-LT"/>
              </w:rPr>
            </w:pPr>
            <w:r w:rsidRPr="009403C2">
              <w:rPr>
                <w:rFonts w:ascii="Calibri Light" w:hAnsi="Calibri Light" w:cs="Calibri Light"/>
                <w:sz w:val="22"/>
              </w:rPr>
              <w:t>7.</w:t>
            </w:r>
            <w:r>
              <w:rPr>
                <w:rFonts w:ascii="Calibri Light" w:hAnsi="Calibri Light" w:cs="Calibri Light"/>
                <w:sz w:val="22"/>
              </w:rPr>
              <w:t>1.2.1</w:t>
            </w:r>
          </w:p>
        </w:tc>
        <w:tc>
          <w:tcPr>
            <w:tcW w:w="2179" w:type="pct"/>
          </w:tcPr>
          <w:p w14:paraId="7E5BBB1B" w14:textId="77777777" w:rsidR="001C0F7F" w:rsidRPr="001C0F7F" w:rsidRDefault="001C0F7F" w:rsidP="00233F85">
            <w:pPr>
              <w:spacing w:after="0" w:line="240" w:lineRule="auto"/>
              <w:jc w:val="both"/>
              <w:rPr>
                <w:rFonts w:ascii="Calibri Light" w:eastAsia="Calibri" w:hAnsi="Calibri Light" w:cs="Calibri Light"/>
                <w:iCs/>
                <w:sz w:val="22"/>
              </w:rPr>
            </w:pPr>
            <w:r w:rsidRPr="001C0F7F">
              <w:rPr>
                <w:rFonts w:ascii="Calibri Light" w:eastAsia="Calibri" w:hAnsi="Calibri Light" w:cs="Calibri Light"/>
                <w:iCs/>
                <w:sz w:val="22"/>
              </w:rPr>
              <w:t xml:space="preserve">Tiekėjas neturi interesų, galinčių kelti grėsmę nacionaliniam saugumui, ir Perkančioji organizacija draudžia pirkime dalyvauti </w:t>
            </w:r>
            <w:r w:rsidRPr="001C0F7F">
              <w:rPr>
                <w:rFonts w:ascii="Calibri Light" w:eastAsia="Calibri" w:hAnsi="Calibri Light" w:cs="Calibri Light"/>
                <w:iCs/>
                <w:sz w:val="22"/>
              </w:rPr>
              <w:lastRenderedPageBreak/>
              <w:t>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025FACA" w14:textId="77777777" w:rsidR="001C0F7F" w:rsidRPr="001C0F7F" w:rsidRDefault="001C0F7F" w:rsidP="00233F85">
            <w:pPr>
              <w:spacing w:after="0" w:line="240" w:lineRule="auto"/>
              <w:jc w:val="both"/>
              <w:rPr>
                <w:rFonts w:ascii="Calibri Light" w:eastAsia="Calibri" w:hAnsi="Calibri Light" w:cs="Calibri Light"/>
                <w:iCs/>
                <w:sz w:val="22"/>
              </w:rPr>
            </w:pPr>
            <w:r w:rsidRPr="001C0F7F">
              <w:rPr>
                <w:rFonts w:ascii="Calibri Light" w:eastAsia="Calibri" w:hAnsi="Calibri Light" w:cs="Calibri Light"/>
                <w:iCs/>
                <w:sz w:val="22"/>
              </w:rPr>
              <w:lastRenderedPageBreak/>
              <w:t>Perkančioji organizacija iš tiekėjo reikalauja šių (vieno ar kelių) dokumentų:</w:t>
            </w:r>
          </w:p>
          <w:p w14:paraId="29619B8F" w14:textId="27CDDB60" w:rsidR="001C0F7F" w:rsidRPr="001C0F7F" w:rsidRDefault="001C0F7F" w:rsidP="00233F85">
            <w:pPr>
              <w:spacing w:after="0" w:line="240" w:lineRule="auto"/>
              <w:jc w:val="both"/>
              <w:rPr>
                <w:rFonts w:ascii="Calibri Light" w:eastAsia="Calibri" w:hAnsi="Calibri Light" w:cs="Calibri Light"/>
                <w:iCs/>
                <w:sz w:val="22"/>
              </w:rPr>
            </w:pPr>
            <w:r w:rsidRPr="001C0F7F">
              <w:rPr>
                <w:rFonts w:ascii="Calibri Light" w:eastAsia="Calibri" w:hAnsi="Calibri Light" w:cs="Calibri Light"/>
                <w:iCs/>
                <w:sz w:val="22"/>
              </w:rPr>
              <w:lastRenderedPageBreak/>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1C0F7F" w:rsidRPr="009403C2" w14:paraId="2EAAC806" w14:textId="77777777" w:rsidTr="00233F85">
        <w:trPr>
          <w:trHeight w:val="257"/>
        </w:trPr>
        <w:tc>
          <w:tcPr>
            <w:tcW w:w="5000" w:type="pct"/>
            <w:gridSpan w:val="3"/>
            <w:shd w:val="clear" w:color="auto" w:fill="F2F2F2" w:themeFill="background1" w:themeFillShade="F2"/>
            <w:vAlign w:val="center"/>
          </w:tcPr>
          <w:p w14:paraId="3D57AAC8" w14:textId="77777777" w:rsidR="001C0F7F" w:rsidRPr="001C0F7F" w:rsidRDefault="001C0F7F" w:rsidP="00233F85">
            <w:pPr>
              <w:spacing w:after="0" w:line="240" w:lineRule="auto"/>
              <w:rPr>
                <w:rFonts w:ascii="Calibri Light" w:eastAsia="Calibri" w:hAnsi="Calibri Light" w:cs="Calibri Light"/>
                <w:i/>
                <w:sz w:val="22"/>
              </w:rPr>
            </w:pPr>
            <w:r w:rsidRPr="001C0F7F">
              <w:rPr>
                <w:rFonts w:ascii="Calibri Light" w:eastAsia="Calibri" w:hAnsi="Calibri Light" w:cs="Calibri Light"/>
                <w:i/>
                <w:sz w:val="22"/>
              </w:rPr>
              <w:lastRenderedPageBreak/>
              <w:t>Pastabos:</w:t>
            </w:r>
          </w:p>
          <w:p w14:paraId="673F95D8" w14:textId="5DBB899E" w:rsidR="001C0F7F" w:rsidRPr="001C0F7F" w:rsidRDefault="001C0F7F" w:rsidP="001C0F7F">
            <w:pPr>
              <w:spacing w:after="0" w:line="240" w:lineRule="auto"/>
              <w:jc w:val="both"/>
              <w:rPr>
                <w:rFonts w:ascii="Calibri Light" w:eastAsia="Calibri" w:hAnsi="Calibri Light" w:cs="Calibri Light"/>
                <w:i/>
                <w:sz w:val="22"/>
              </w:rPr>
            </w:pPr>
            <w:r w:rsidRPr="001C0F7F">
              <w:rPr>
                <w:rFonts w:ascii="Calibri Light" w:eastAsia="Calibri" w:hAnsi="Calibri Light" w:cs="Calibri Light"/>
                <w:i/>
                <w:sz w:val="22"/>
              </w:rPr>
              <w:t xml:space="preserve">1) 7.1.2 lentelės </w:t>
            </w:r>
            <w:r w:rsidRPr="001C0F7F">
              <w:rPr>
                <w:rFonts w:ascii="Calibri Light" w:hAnsi="Calibri Light" w:cs="Calibri Light"/>
                <w:i/>
                <w:iCs/>
                <w:sz w:val="22"/>
              </w:rPr>
              <w:t>7.1.2.1</w:t>
            </w:r>
            <w:r w:rsidRPr="001C0F7F">
              <w:rPr>
                <w:rFonts w:ascii="Calibri Light" w:hAnsi="Calibri Light" w:cs="Calibri Light"/>
                <w:sz w:val="22"/>
              </w:rPr>
              <w:t xml:space="preserve"> </w:t>
            </w:r>
            <w:r w:rsidRPr="001C0F7F">
              <w:rPr>
                <w:rFonts w:ascii="Calibri Light" w:eastAsia="Calibri" w:hAnsi="Calibri Light" w:cs="Calibri Light"/>
                <w:i/>
                <w:sz w:val="22"/>
              </w:rPr>
              <w:t>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0D645B7C" w14:textId="2714BD3D" w:rsidR="001C0F7F" w:rsidRPr="001C0F7F" w:rsidRDefault="001C0F7F" w:rsidP="001C0F7F">
            <w:pPr>
              <w:spacing w:after="0" w:line="240" w:lineRule="auto"/>
              <w:jc w:val="both"/>
              <w:rPr>
                <w:rFonts w:ascii="Calibri Light" w:eastAsia="Calibri" w:hAnsi="Calibri Light" w:cs="Calibri Light"/>
                <w:bCs/>
                <w:i/>
                <w:sz w:val="22"/>
              </w:rPr>
            </w:pPr>
            <w:r w:rsidRPr="001C0F7F">
              <w:rPr>
                <w:rFonts w:ascii="Calibri Light" w:eastAsia="Calibri" w:hAnsi="Calibri Light" w:cs="Calibri Light"/>
                <w:i/>
                <w:sz w:val="22"/>
              </w:rPr>
              <w:t xml:space="preserve">2) </w:t>
            </w:r>
            <w:r w:rsidRPr="001C0F7F">
              <w:rPr>
                <w:rFonts w:ascii="Calibri Light" w:eastAsia="Calibri" w:hAnsi="Calibri Light" w:cs="Calibri Light"/>
                <w:bCs/>
                <w:i/>
                <w:sz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7.1.2. lentelės 7.1.2.1  punkte nustatytas kvalifikacijos reikalavimas (VPĮ 47 straipsnio 9 dalis) yra netaikomas.</w:t>
            </w:r>
          </w:p>
          <w:p w14:paraId="5E16599E" w14:textId="6815BB0A" w:rsidR="001C0F7F" w:rsidRPr="001C0F7F" w:rsidRDefault="001C0F7F" w:rsidP="001C0F7F">
            <w:pPr>
              <w:spacing w:after="0" w:line="240" w:lineRule="auto"/>
              <w:jc w:val="both"/>
              <w:rPr>
                <w:rFonts w:ascii="Calibri Light" w:eastAsia="Calibri" w:hAnsi="Calibri Light" w:cs="Calibri Light"/>
                <w:b/>
                <w:bCs/>
                <w:i/>
                <w:sz w:val="22"/>
              </w:rPr>
            </w:pPr>
            <w:r w:rsidRPr="001C0F7F">
              <w:rPr>
                <w:rFonts w:ascii="Calibri Light" w:eastAsia="Calibri" w:hAnsi="Calibri Light" w:cs="Calibri Light"/>
                <w:bCs/>
                <w:i/>
                <w:sz w:val="22"/>
              </w:rPr>
              <w:t xml:space="preserve">3) </w:t>
            </w:r>
            <w:r w:rsidRPr="001C0F7F">
              <w:rPr>
                <w:rFonts w:ascii="Calibri Light" w:eastAsia="Calibri" w:hAnsi="Calibri Light" w:cs="Calibri Light"/>
                <w:b/>
                <w:bCs/>
                <w:i/>
                <w:sz w:val="22"/>
              </w:rPr>
              <w:t>Tiekėjas dėl 7.1.2 lentelės 7.1.2.1  punkte nustatyto kvalifikacijos reikalavimo KARTU SU PASIŪLYMU privalo</w:t>
            </w:r>
            <w:r w:rsidRPr="001C0F7F">
              <w:rPr>
                <w:rFonts w:ascii="Calibri Light" w:eastAsia="Calibri" w:hAnsi="Calibri Light" w:cs="Calibri Light"/>
                <w:bCs/>
                <w:i/>
                <w:sz w:val="22"/>
              </w:rPr>
              <w:t xml:space="preserve"> </w:t>
            </w:r>
            <w:r w:rsidRPr="001C0F7F">
              <w:rPr>
                <w:rFonts w:ascii="Calibri Light" w:eastAsia="Calibri" w:hAnsi="Calibri Light" w:cs="Calibri Light"/>
                <w:b/>
                <w:bCs/>
                <w:i/>
                <w:sz w:val="22"/>
              </w:rPr>
              <w:t>PATEIKTI užpildytą pirkimo dokumentą „6 IA PD NSRAD“.</w:t>
            </w:r>
            <w:r w:rsidRPr="001C0F7F">
              <w:rPr>
                <w:rFonts w:ascii="Calibri Light" w:eastAsia="Calibri" w:hAnsi="Calibri Light" w:cs="Calibri Light"/>
                <w:bCs/>
                <w:i/>
                <w:sz w:val="22"/>
              </w:rPr>
              <w:t xml:space="preserve"> </w:t>
            </w:r>
            <w:r w:rsidRPr="001C0F7F">
              <w:rPr>
                <w:rFonts w:ascii="Calibri Light" w:eastAsia="Calibri" w:hAnsi="Calibri Light" w:cs="Calibri Light"/>
                <w:b/>
                <w:bCs/>
                <w:i/>
                <w:sz w:val="22"/>
              </w:rPr>
              <w:t>7.1.2 lentelės 7.1.2.1  punkte nustatyto kvalifikacijos reikalavimo atitiktį patvirtinančių dokumentų bus prašoma tik iš to pirkimo dalyvio, kurio pasiūlymas pagal vertinimo rezultatus galės būti pripažintas ekonomiškai naudingiausiu (iki pasiūlymų eilės nustatymo).</w:t>
            </w:r>
          </w:p>
          <w:p w14:paraId="1A78FDBC" w14:textId="4608EE99" w:rsidR="001C0F7F" w:rsidRPr="009403C2" w:rsidRDefault="001C0F7F" w:rsidP="00233F85">
            <w:pPr>
              <w:spacing w:after="0" w:line="240" w:lineRule="auto"/>
              <w:jc w:val="both"/>
              <w:rPr>
                <w:rFonts w:ascii="Calibri Light" w:eastAsia="Calibri" w:hAnsi="Calibri Light" w:cs="Calibri Light"/>
                <w:i/>
                <w:sz w:val="22"/>
              </w:rPr>
            </w:pPr>
            <w:r w:rsidRPr="001C0F7F">
              <w:rPr>
                <w:rFonts w:ascii="Calibri Light" w:eastAsia="Calibri" w:hAnsi="Calibri Light" w:cs="Calibri Light"/>
                <w:bCs/>
                <w:i/>
                <w:sz w:val="22"/>
              </w:rPr>
              <w:t>4) 7.1.2 lentelės 7.1.2.1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r w:rsidRPr="009403C2">
              <w:rPr>
                <w:rFonts w:ascii="Calibri Light" w:eastAsia="Calibri" w:hAnsi="Calibri Light" w:cs="Calibri Light"/>
                <w:bCs/>
                <w:i/>
                <w:sz w:val="22"/>
              </w:rPr>
              <w:t>.</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3F60735A"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BF5C61">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4DBDFB05" w:rsidR="00C917BD" w:rsidRPr="009403C2"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1C0F7F">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p w14:paraId="650B286E" w14:textId="60E1287C" w:rsidR="00143FCB" w:rsidRPr="009403C2" w:rsidRDefault="001C0F7F"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sdtContent>
          </w:sdt>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w:t>
      </w:r>
      <w:r w:rsidR="00453BBE" w:rsidRPr="009403C2">
        <w:rPr>
          <w:rFonts w:ascii="Calibri Light" w:hAnsi="Calibri Light" w:cs="Calibri Light"/>
          <w:sz w:val="22"/>
        </w:rPr>
        <w:lastRenderedPageBreak/>
        <w:t>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6CA8C6DE"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7ACA793D" w14:textId="441B8A2E" w:rsidR="00BF5C61" w:rsidRPr="009403C2" w:rsidRDefault="00BF5C61" w:rsidP="00A8272C">
      <w:pPr>
        <w:spacing w:after="0" w:line="240" w:lineRule="auto"/>
        <w:jc w:val="both"/>
        <w:rPr>
          <w:rFonts w:ascii="Calibri Light" w:hAnsi="Calibri Light" w:cs="Calibri Light"/>
          <w:sz w:val="22"/>
        </w:rPr>
      </w:pPr>
      <w:r>
        <w:rPr>
          <w:rFonts w:ascii="Calibri Light" w:hAnsi="Calibri Light" w:cs="Calibri Light"/>
          <w:sz w:val="22"/>
        </w:rPr>
        <w:t>11.1. Žr. priedą pav. „</w:t>
      </w:r>
      <w:r w:rsidRPr="00BF5C61">
        <w:rPr>
          <w:rFonts w:ascii="Calibri Light" w:hAnsi="Calibri Light" w:cs="Calibri Light"/>
          <w:sz w:val="22"/>
        </w:rPr>
        <w:t>5 IA PD SP</w:t>
      </w:r>
      <w:r>
        <w:rPr>
          <w:rFonts w:ascii="Calibri Light" w:hAnsi="Calibri Light" w:cs="Calibri Light"/>
          <w:sz w:val="22"/>
        </w:rPr>
        <w:t xml:space="preserve"> PPR-42</w:t>
      </w:r>
      <w:r w:rsidR="001C0F7F">
        <w:rPr>
          <w:rFonts w:ascii="Calibri Light" w:hAnsi="Calibri Light" w:cs="Calibri Light"/>
          <w:sz w:val="22"/>
        </w:rPr>
        <w:t>1</w:t>
      </w:r>
      <w:r w:rsidRPr="00BF5C61">
        <w:rPr>
          <w:rFonts w:ascii="Calibri Light" w:hAnsi="Calibri Light" w:cs="Calibri Light"/>
          <w:sz w:val="22"/>
        </w:rPr>
        <w:t>“</w:t>
      </w:r>
      <w:r>
        <w:rPr>
          <w:rFonts w:ascii="Calibri Light" w:hAnsi="Calibri Light" w:cs="Calibri Light"/>
          <w:sz w:val="22"/>
        </w:rPr>
        <w:t>.</w:t>
      </w: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7A3D" w14:textId="77777777" w:rsidR="00D370BE" w:rsidRDefault="00D370BE">
      <w:pPr>
        <w:spacing w:after="0" w:line="240" w:lineRule="auto"/>
      </w:pPr>
      <w:r>
        <w:separator/>
      </w:r>
    </w:p>
  </w:endnote>
  <w:endnote w:type="continuationSeparator" w:id="0">
    <w:p w14:paraId="2AE29F67" w14:textId="77777777" w:rsidR="00D370BE" w:rsidRDefault="00D37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F8D6" w14:textId="77777777" w:rsidR="00D370BE" w:rsidRDefault="00D370BE">
      <w:pPr>
        <w:spacing w:after="0" w:line="240" w:lineRule="auto"/>
      </w:pPr>
      <w:r>
        <w:separator/>
      </w:r>
    </w:p>
  </w:footnote>
  <w:footnote w:type="continuationSeparator" w:id="0">
    <w:p w14:paraId="44C402F0" w14:textId="77777777" w:rsidR="00D370BE" w:rsidRDefault="00D37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6C6"/>
    <w:rsid w:val="00073EEF"/>
    <w:rsid w:val="00077203"/>
    <w:rsid w:val="000801D7"/>
    <w:rsid w:val="000827A9"/>
    <w:rsid w:val="00093F92"/>
    <w:rsid w:val="0009634C"/>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6B9E"/>
    <w:rsid w:val="001076D7"/>
    <w:rsid w:val="001076EF"/>
    <w:rsid w:val="00111C25"/>
    <w:rsid w:val="00112746"/>
    <w:rsid w:val="00112CF5"/>
    <w:rsid w:val="00117F34"/>
    <w:rsid w:val="00121F78"/>
    <w:rsid w:val="001224EB"/>
    <w:rsid w:val="001316BE"/>
    <w:rsid w:val="001420BB"/>
    <w:rsid w:val="00143FC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0F7F"/>
    <w:rsid w:val="001C32B7"/>
    <w:rsid w:val="001C423E"/>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474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2AB"/>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2D8"/>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3A51"/>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4CF2"/>
    <w:rsid w:val="00705187"/>
    <w:rsid w:val="00711BF9"/>
    <w:rsid w:val="00714455"/>
    <w:rsid w:val="00717A3F"/>
    <w:rsid w:val="007205AD"/>
    <w:rsid w:val="00721AF3"/>
    <w:rsid w:val="00722EBE"/>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7B7"/>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2BC6"/>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66737"/>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C61"/>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67B81"/>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E33E3"/>
    <w:rsid w:val="00CF0549"/>
    <w:rsid w:val="00CF556C"/>
    <w:rsid w:val="00CF7F55"/>
    <w:rsid w:val="00D016F2"/>
    <w:rsid w:val="00D02A2B"/>
    <w:rsid w:val="00D1436E"/>
    <w:rsid w:val="00D174AA"/>
    <w:rsid w:val="00D25B7A"/>
    <w:rsid w:val="00D3133E"/>
    <w:rsid w:val="00D32A15"/>
    <w:rsid w:val="00D350AD"/>
    <w:rsid w:val="00D370BE"/>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5FE"/>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60A2"/>
    <w:rsid w:val="000F7BD1"/>
    <w:rsid w:val="000F7D37"/>
    <w:rsid w:val="001041DB"/>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6474A"/>
    <w:rsid w:val="00286218"/>
    <w:rsid w:val="00292687"/>
    <w:rsid w:val="00294913"/>
    <w:rsid w:val="00296908"/>
    <w:rsid w:val="002A4036"/>
    <w:rsid w:val="002B200D"/>
    <w:rsid w:val="002C0DEC"/>
    <w:rsid w:val="002C5445"/>
    <w:rsid w:val="002D6729"/>
    <w:rsid w:val="00330A0C"/>
    <w:rsid w:val="00353A51"/>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4390B"/>
    <w:rsid w:val="0064559B"/>
    <w:rsid w:val="0065790E"/>
    <w:rsid w:val="00691FCF"/>
    <w:rsid w:val="006A082A"/>
    <w:rsid w:val="006A474D"/>
    <w:rsid w:val="006A5356"/>
    <w:rsid w:val="006C14C5"/>
    <w:rsid w:val="006D5F69"/>
    <w:rsid w:val="00702116"/>
    <w:rsid w:val="00741F9F"/>
    <w:rsid w:val="00751F1D"/>
    <w:rsid w:val="00766D03"/>
    <w:rsid w:val="00770215"/>
    <w:rsid w:val="00794877"/>
    <w:rsid w:val="007B54BD"/>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A2BD5"/>
    <w:rsid w:val="009B3E69"/>
    <w:rsid w:val="009C344F"/>
    <w:rsid w:val="009D5D0C"/>
    <w:rsid w:val="009F2CE8"/>
    <w:rsid w:val="009F42B6"/>
    <w:rsid w:val="00A14FC4"/>
    <w:rsid w:val="00A30A2C"/>
    <w:rsid w:val="00A41E79"/>
    <w:rsid w:val="00A45274"/>
    <w:rsid w:val="00A60712"/>
    <w:rsid w:val="00A61D31"/>
    <w:rsid w:val="00A66737"/>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B784B"/>
    <w:rsid w:val="00BF76D0"/>
    <w:rsid w:val="00C061D0"/>
    <w:rsid w:val="00C07138"/>
    <w:rsid w:val="00C1225B"/>
    <w:rsid w:val="00C1526F"/>
    <w:rsid w:val="00C209E8"/>
    <w:rsid w:val="00C31CE6"/>
    <w:rsid w:val="00C8202F"/>
    <w:rsid w:val="00C9637B"/>
    <w:rsid w:val="00CA0F51"/>
    <w:rsid w:val="00CC4C8B"/>
    <w:rsid w:val="00CD700D"/>
    <w:rsid w:val="00CF193F"/>
    <w:rsid w:val="00CF7F55"/>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0081"/>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D7BBC"/>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5225</Words>
  <Characters>2979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39</cp:revision>
  <cp:lastPrinted>2017-07-19T11:49:00Z</cp:lastPrinted>
  <dcterms:created xsi:type="dcterms:W3CDTF">2024-01-30T13:33:00Z</dcterms:created>
  <dcterms:modified xsi:type="dcterms:W3CDTF">2026-06-09T10:27:00Z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